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A221DE">
        <w:rPr>
          <w:b/>
          <w:sz w:val="28"/>
          <w:szCs w:val="28"/>
        </w:rPr>
        <w:t>7134-7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A221DE" w:rsidRPr="00A221DE" w:rsidRDefault="000A0023" w:rsidP="00A221DE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21DE" w:rsidRPr="00A221DE">
        <w:rPr>
          <w:b/>
          <w:sz w:val="28"/>
          <w:szCs w:val="28"/>
        </w:rPr>
        <w:t>О бюджете Удмуртской Республики на 2023 год</w:t>
      </w:r>
    </w:p>
    <w:p w:rsidR="00952D36" w:rsidRPr="00952D36" w:rsidRDefault="00A221DE" w:rsidP="00A221DE">
      <w:pPr>
        <w:ind w:left="720" w:right="616" w:firstLine="1"/>
        <w:jc w:val="center"/>
        <w:rPr>
          <w:b/>
          <w:sz w:val="28"/>
          <w:szCs w:val="28"/>
        </w:rPr>
      </w:pPr>
      <w:r w:rsidRPr="00A221DE">
        <w:rPr>
          <w:b/>
          <w:sz w:val="28"/>
          <w:szCs w:val="28"/>
        </w:rPr>
        <w:t>и на плановый период 2024 и 2025 годов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Default="000A0023" w:rsidP="00A221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C83D2B" w:rsidRPr="00C83D2B">
        <w:rPr>
          <w:sz w:val="28"/>
          <w:szCs w:val="28"/>
        </w:rPr>
        <w:t xml:space="preserve">№ </w:t>
      </w:r>
      <w:r w:rsidR="00A221DE" w:rsidRPr="00A221DE">
        <w:rPr>
          <w:sz w:val="28"/>
          <w:szCs w:val="28"/>
        </w:rPr>
        <w:t>7134-7зп «О бюджете Удмуртской Республики на 2023 год</w:t>
      </w:r>
      <w:r w:rsidR="00A221DE">
        <w:rPr>
          <w:sz w:val="28"/>
          <w:szCs w:val="28"/>
        </w:rPr>
        <w:t xml:space="preserve"> </w:t>
      </w:r>
      <w:r w:rsidR="00A221DE" w:rsidRPr="00A221DE">
        <w:rPr>
          <w:sz w:val="28"/>
          <w:szCs w:val="28"/>
        </w:rPr>
        <w:t>и на плановый период 2024 и 2025 годов»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A221DE" w:rsidRDefault="00BA1599" w:rsidP="00A221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Статьёй 9 Законопроекта предполагается создание экологического фонда Удмуртской Республики. При этом, несмотря на внесение изменений в </w:t>
      </w:r>
      <w:r w:rsidRPr="00BA1599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A15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1</w:t>
      </w:r>
      <w:r w:rsidR="001D7C3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D7C39">
        <w:rPr>
          <w:sz w:val="28"/>
          <w:szCs w:val="28"/>
        </w:rPr>
        <w:t xml:space="preserve">января </w:t>
      </w:r>
      <w:r w:rsidR="001D7C39" w:rsidRPr="00BA1599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7-ФЗ </w:t>
      </w:r>
      <w:r w:rsidRPr="00BA1599">
        <w:rPr>
          <w:sz w:val="28"/>
          <w:szCs w:val="28"/>
        </w:rPr>
        <w:t>«Об охране окружающей среды»</w:t>
      </w:r>
      <w:r>
        <w:rPr>
          <w:sz w:val="28"/>
          <w:szCs w:val="28"/>
        </w:rPr>
        <w:t xml:space="preserve">, предусматривающий исключительно целевой характер «экологических» платежей, соответствующие изменения в Бюджетный кодекс Российской Федерации (по аналогии с дорожными фондами) не внесены. Считаем, что правовые основания для создания экологического фонда Удмуртской Республики в настоящее время не созданы. Предлагаем отказаться от соответствующих формулировок, не затрагивая саму необходимость </w:t>
      </w:r>
      <w:r w:rsidR="001D7C39">
        <w:rPr>
          <w:sz w:val="28"/>
          <w:szCs w:val="28"/>
        </w:rPr>
        <w:t xml:space="preserve">использования «экологических» платежей </w:t>
      </w:r>
      <w:r w:rsidR="001D7C39" w:rsidRPr="001D7C39">
        <w:rPr>
          <w:sz w:val="28"/>
          <w:szCs w:val="28"/>
        </w:rPr>
        <w:t xml:space="preserve">в соответствии с планом природоохранных мероприятий </w:t>
      </w:r>
      <w:r w:rsidR="001D7C39">
        <w:rPr>
          <w:sz w:val="28"/>
          <w:szCs w:val="28"/>
        </w:rPr>
        <w:t>Удмуртской Республики</w:t>
      </w:r>
      <w:r w:rsidR="001D7C39" w:rsidRPr="001D7C39">
        <w:rPr>
          <w:sz w:val="28"/>
          <w:szCs w:val="28"/>
        </w:rPr>
        <w:t xml:space="preserve">, утверждаемым органом исполнительной власти </w:t>
      </w:r>
      <w:r w:rsidR="001D7C39">
        <w:rPr>
          <w:sz w:val="28"/>
          <w:szCs w:val="28"/>
        </w:rPr>
        <w:t>Удмуртской Республики</w:t>
      </w:r>
      <w:r w:rsidR="001D7C39" w:rsidRPr="001D7C39">
        <w:rPr>
          <w:sz w:val="28"/>
          <w:szCs w:val="28"/>
        </w:rPr>
        <w:t>, уполномоченным в области охраны окружающей среды, по согласованию с уполномоченным Правительством Российской Федерации федеральным органом исполнительной власти</w:t>
      </w:r>
      <w:r w:rsidR="001D7C39">
        <w:rPr>
          <w:sz w:val="28"/>
          <w:szCs w:val="28"/>
        </w:rPr>
        <w:t>. Упоминание об экологическом фонде Удмуртской Республики содержится также в статьях 11 (пункт 5 части 5) и 26 (пункт 20 части 2) Законопроекта.</w:t>
      </w:r>
    </w:p>
    <w:p w:rsidR="00BA1599" w:rsidRPr="00B80E6E" w:rsidRDefault="001D7C39" w:rsidP="00A221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исключить из Законопроекта статью 25 (Мораторий на установление новых налоговых льгот), так как политическая и экономическая ситуация не позволили на практике применить аналогичные нормы в 2020-2022 годах.</w:t>
      </w:r>
    </w:p>
    <w:p w:rsidR="00FB3A96" w:rsidRDefault="001D7C39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остальном </w:t>
      </w:r>
      <w:r w:rsidR="000A0023" w:rsidRPr="00B80E6E">
        <w:rPr>
          <w:sz w:val="28"/>
          <w:szCs w:val="28"/>
        </w:rPr>
        <w:t xml:space="preserve">Законопроект </w:t>
      </w:r>
      <w:bookmarkStart w:id="2" w:name="_GoBack"/>
      <w:bookmarkEnd w:id="2"/>
      <w:r w:rsidRPr="00B80E6E">
        <w:rPr>
          <w:sz w:val="28"/>
          <w:szCs w:val="28"/>
        </w:rPr>
        <w:t xml:space="preserve">соответствует </w:t>
      </w:r>
      <w:r w:rsidRPr="00FB3A96">
        <w:rPr>
          <w:sz w:val="28"/>
          <w:szCs w:val="28"/>
        </w:rPr>
        <w:t>Конституции</w:t>
      </w:r>
      <w:r w:rsidR="00FB3A96" w:rsidRPr="00FB3A96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A3" w:rsidRDefault="008D0EA3" w:rsidP="002C49BF">
      <w:r>
        <w:separator/>
      </w:r>
    </w:p>
  </w:endnote>
  <w:endnote w:type="continuationSeparator" w:id="0">
    <w:p w:rsidR="008D0EA3" w:rsidRDefault="008D0EA3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A3" w:rsidRDefault="008D0EA3" w:rsidP="002C49BF">
      <w:r>
        <w:separator/>
      </w:r>
    </w:p>
  </w:footnote>
  <w:footnote w:type="continuationSeparator" w:id="0">
    <w:p w:rsidR="008D0EA3" w:rsidRDefault="008D0EA3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DE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39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0EA3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21DE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BA1599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47050-76D8-4D9E-AE6F-32E6C3D8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2022-11-09T04:10:00Z</dcterms:created>
  <dcterms:modified xsi:type="dcterms:W3CDTF">2022-11-09T04:30:00Z</dcterms:modified>
</cp:coreProperties>
</file>